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8A6C9F" w14:textId="77777777" w:rsidR="00CC3225" w:rsidRPr="0044540D" w:rsidRDefault="00CC3225" w:rsidP="0044540D">
      <w:pPr>
        <w:spacing w:line="480" w:lineRule="auto"/>
        <w:rPr>
          <w:rFonts w:ascii="Times New Roman" w:hAnsi="Times New Roman" w:cs="Times New Roman"/>
          <w:sz w:val="24"/>
          <w:szCs w:val="24"/>
          <w:lang w:val="en-US"/>
        </w:rPr>
      </w:pPr>
    </w:p>
    <w:p w14:paraId="039641B8" w14:textId="77777777" w:rsidR="00CC3225" w:rsidRDefault="00CC3225" w:rsidP="0044540D">
      <w:pPr>
        <w:spacing w:line="480" w:lineRule="auto"/>
        <w:jc w:val="center"/>
        <w:rPr>
          <w:rFonts w:ascii="Times New Roman" w:hAnsi="Times New Roman" w:cs="Times New Roman"/>
          <w:sz w:val="24"/>
          <w:szCs w:val="24"/>
        </w:rPr>
      </w:pPr>
    </w:p>
    <w:p w14:paraId="26C8417A" w14:textId="77777777" w:rsidR="00B63486" w:rsidRPr="0044540D" w:rsidRDefault="00B63486" w:rsidP="0044540D">
      <w:pPr>
        <w:spacing w:line="480" w:lineRule="auto"/>
        <w:jc w:val="center"/>
        <w:rPr>
          <w:rFonts w:ascii="Times New Roman" w:hAnsi="Times New Roman" w:cs="Times New Roman"/>
          <w:sz w:val="24"/>
          <w:szCs w:val="24"/>
        </w:rPr>
      </w:pPr>
    </w:p>
    <w:p w14:paraId="318A6D29" w14:textId="77777777" w:rsidR="00CC3225" w:rsidRPr="0044540D" w:rsidRDefault="00CC3225" w:rsidP="0044540D">
      <w:pPr>
        <w:spacing w:line="480" w:lineRule="auto"/>
        <w:jc w:val="center"/>
        <w:rPr>
          <w:rFonts w:ascii="Times New Roman" w:hAnsi="Times New Roman" w:cs="Times New Roman"/>
          <w:sz w:val="24"/>
          <w:szCs w:val="24"/>
        </w:rPr>
      </w:pPr>
    </w:p>
    <w:p w14:paraId="2B879484" w14:textId="77777777" w:rsidR="00CC3225" w:rsidRPr="0044540D" w:rsidRDefault="00CC3225" w:rsidP="0044540D">
      <w:pPr>
        <w:spacing w:line="480" w:lineRule="auto"/>
        <w:jc w:val="center"/>
        <w:rPr>
          <w:rFonts w:ascii="Times New Roman" w:hAnsi="Times New Roman" w:cs="Times New Roman"/>
          <w:sz w:val="24"/>
          <w:szCs w:val="24"/>
        </w:rPr>
      </w:pPr>
    </w:p>
    <w:p w14:paraId="46A120DC" w14:textId="6A286FB7" w:rsidR="00CC3225" w:rsidRPr="0044540D" w:rsidRDefault="00CC3225" w:rsidP="0044540D">
      <w:pPr>
        <w:spacing w:line="480" w:lineRule="auto"/>
        <w:jc w:val="center"/>
        <w:rPr>
          <w:rFonts w:ascii="Times New Roman" w:hAnsi="Times New Roman" w:cs="Times New Roman"/>
          <w:sz w:val="24"/>
          <w:szCs w:val="24"/>
        </w:rPr>
      </w:pPr>
      <w:r w:rsidRPr="0044540D">
        <w:rPr>
          <w:rFonts w:ascii="Times New Roman" w:hAnsi="Times New Roman" w:cs="Times New Roman"/>
          <w:sz w:val="24"/>
          <w:szCs w:val="24"/>
        </w:rPr>
        <w:t>Blackface Controversies</w:t>
      </w:r>
    </w:p>
    <w:p w14:paraId="47D2882B" w14:textId="77777777" w:rsidR="00CC3225" w:rsidRPr="0044540D" w:rsidRDefault="00CC3225" w:rsidP="0044540D">
      <w:pPr>
        <w:spacing w:line="480" w:lineRule="auto"/>
        <w:jc w:val="center"/>
        <w:rPr>
          <w:rFonts w:ascii="Times New Roman" w:hAnsi="Times New Roman" w:cs="Times New Roman"/>
          <w:sz w:val="24"/>
          <w:szCs w:val="24"/>
        </w:rPr>
      </w:pPr>
      <w:r w:rsidRPr="0044540D">
        <w:rPr>
          <w:rFonts w:ascii="Times New Roman" w:hAnsi="Times New Roman" w:cs="Times New Roman"/>
          <w:sz w:val="24"/>
          <w:szCs w:val="24"/>
        </w:rPr>
        <w:t>Student’s Name</w:t>
      </w:r>
    </w:p>
    <w:p w14:paraId="5EC69792" w14:textId="77777777" w:rsidR="00CC3225" w:rsidRPr="0044540D" w:rsidRDefault="00CC3225" w:rsidP="0044540D">
      <w:pPr>
        <w:spacing w:line="480" w:lineRule="auto"/>
        <w:jc w:val="center"/>
        <w:rPr>
          <w:rFonts w:ascii="Times New Roman" w:hAnsi="Times New Roman" w:cs="Times New Roman"/>
          <w:sz w:val="24"/>
          <w:szCs w:val="24"/>
        </w:rPr>
      </w:pPr>
      <w:r w:rsidRPr="0044540D">
        <w:rPr>
          <w:rFonts w:ascii="Times New Roman" w:hAnsi="Times New Roman" w:cs="Times New Roman"/>
          <w:sz w:val="24"/>
          <w:szCs w:val="24"/>
        </w:rPr>
        <w:t xml:space="preserve">Instructor’s Name </w:t>
      </w:r>
    </w:p>
    <w:p w14:paraId="05334536" w14:textId="0B5960C7" w:rsidR="00CC3225" w:rsidRPr="0044540D" w:rsidRDefault="00CC3225" w:rsidP="0044540D">
      <w:pPr>
        <w:spacing w:line="480" w:lineRule="auto"/>
        <w:jc w:val="center"/>
        <w:rPr>
          <w:rFonts w:ascii="Times New Roman" w:hAnsi="Times New Roman" w:cs="Times New Roman"/>
          <w:sz w:val="24"/>
          <w:szCs w:val="24"/>
        </w:rPr>
      </w:pPr>
      <w:r w:rsidRPr="0044540D">
        <w:rPr>
          <w:rFonts w:ascii="Times New Roman" w:hAnsi="Times New Roman" w:cs="Times New Roman"/>
          <w:sz w:val="24"/>
          <w:szCs w:val="24"/>
        </w:rPr>
        <w:t xml:space="preserve">Date  </w:t>
      </w:r>
    </w:p>
    <w:p w14:paraId="7EE25714" w14:textId="77777777" w:rsidR="00CC3225" w:rsidRPr="0044540D" w:rsidRDefault="00CC3225" w:rsidP="0044540D">
      <w:pPr>
        <w:spacing w:line="480" w:lineRule="auto"/>
        <w:jc w:val="center"/>
        <w:rPr>
          <w:rFonts w:ascii="Times New Roman" w:hAnsi="Times New Roman" w:cs="Times New Roman"/>
          <w:sz w:val="24"/>
          <w:szCs w:val="24"/>
          <w:lang w:val="en-US"/>
        </w:rPr>
      </w:pPr>
    </w:p>
    <w:p w14:paraId="13A338BC" w14:textId="77777777" w:rsidR="00CC3225" w:rsidRPr="0044540D" w:rsidRDefault="00CC3225" w:rsidP="0044540D">
      <w:pPr>
        <w:spacing w:line="480" w:lineRule="auto"/>
        <w:rPr>
          <w:rFonts w:ascii="Times New Roman" w:hAnsi="Times New Roman" w:cs="Times New Roman"/>
          <w:sz w:val="24"/>
          <w:szCs w:val="24"/>
          <w:lang w:val="en-US"/>
        </w:rPr>
      </w:pPr>
    </w:p>
    <w:p w14:paraId="40095CAB" w14:textId="77777777" w:rsidR="00CC3225" w:rsidRPr="0044540D" w:rsidRDefault="00CC3225" w:rsidP="0044540D">
      <w:pPr>
        <w:spacing w:line="480" w:lineRule="auto"/>
        <w:rPr>
          <w:rFonts w:ascii="Times New Roman" w:hAnsi="Times New Roman" w:cs="Times New Roman"/>
          <w:sz w:val="24"/>
          <w:szCs w:val="24"/>
          <w:lang w:val="en-US"/>
        </w:rPr>
      </w:pPr>
    </w:p>
    <w:p w14:paraId="01306E03" w14:textId="77777777" w:rsidR="00CC3225" w:rsidRPr="0044540D" w:rsidRDefault="00CC3225" w:rsidP="0044540D">
      <w:pPr>
        <w:spacing w:line="480" w:lineRule="auto"/>
        <w:rPr>
          <w:rFonts w:ascii="Times New Roman" w:hAnsi="Times New Roman" w:cs="Times New Roman"/>
          <w:sz w:val="24"/>
          <w:szCs w:val="24"/>
          <w:lang w:val="en-US"/>
        </w:rPr>
      </w:pPr>
    </w:p>
    <w:p w14:paraId="4651B724" w14:textId="77777777" w:rsidR="00470652" w:rsidRPr="0044540D" w:rsidRDefault="00470652" w:rsidP="0044540D">
      <w:pPr>
        <w:spacing w:line="480" w:lineRule="auto"/>
        <w:rPr>
          <w:rFonts w:ascii="Times New Roman" w:hAnsi="Times New Roman" w:cs="Times New Roman"/>
          <w:b/>
          <w:sz w:val="24"/>
          <w:szCs w:val="24"/>
          <w:u w:val="single"/>
          <w:lang w:val="en-US"/>
        </w:rPr>
      </w:pPr>
      <w:r w:rsidRPr="0044540D">
        <w:rPr>
          <w:rFonts w:ascii="Times New Roman" w:hAnsi="Times New Roman" w:cs="Times New Roman"/>
          <w:b/>
          <w:sz w:val="24"/>
          <w:szCs w:val="24"/>
          <w:u w:val="single"/>
          <w:lang w:val="en-US"/>
        </w:rPr>
        <w:br w:type="page"/>
      </w:r>
    </w:p>
    <w:p w14:paraId="4A3FCFC9" w14:textId="41005F38" w:rsidR="00CC3225" w:rsidRPr="0044540D" w:rsidRDefault="00CC3225" w:rsidP="0044540D">
      <w:pPr>
        <w:spacing w:line="480" w:lineRule="auto"/>
        <w:jc w:val="center"/>
        <w:rPr>
          <w:rFonts w:ascii="Times New Roman" w:hAnsi="Times New Roman" w:cs="Times New Roman"/>
          <w:b/>
          <w:sz w:val="24"/>
          <w:szCs w:val="24"/>
          <w:u w:val="single"/>
          <w:lang w:val="en-US"/>
        </w:rPr>
      </w:pPr>
      <w:r w:rsidRPr="0044540D">
        <w:rPr>
          <w:rFonts w:ascii="Times New Roman" w:hAnsi="Times New Roman" w:cs="Times New Roman"/>
          <w:b/>
          <w:sz w:val="24"/>
          <w:szCs w:val="24"/>
          <w:u w:val="single"/>
          <w:lang w:val="en-US"/>
        </w:rPr>
        <w:lastRenderedPageBreak/>
        <w:t>ESSAY OUTLINE</w:t>
      </w:r>
    </w:p>
    <w:p w14:paraId="1D726FDE" w14:textId="65735FAC" w:rsidR="008F5AEF" w:rsidRPr="0044540D" w:rsidRDefault="00470652" w:rsidP="0044540D">
      <w:pPr>
        <w:spacing w:line="480" w:lineRule="auto"/>
        <w:rPr>
          <w:rFonts w:ascii="Times New Roman" w:hAnsi="Times New Roman" w:cs="Times New Roman"/>
          <w:sz w:val="24"/>
          <w:szCs w:val="24"/>
          <w:lang w:val="en-US"/>
        </w:rPr>
      </w:pPr>
      <w:r w:rsidRPr="0044540D">
        <w:rPr>
          <w:rFonts w:ascii="Times New Roman" w:hAnsi="Times New Roman" w:cs="Times New Roman"/>
          <w:b/>
          <w:sz w:val="24"/>
          <w:szCs w:val="24"/>
          <w:lang w:val="en-US"/>
        </w:rPr>
        <w:tab/>
      </w:r>
      <w:r w:rsidR="00CC3225" w:rsidRPr="0044540D">
        <w:rPr>
          <w:rFonts w:ascii="Times New Roman" w:hAnsi="Times New Roman" w:cs="Times New Roman"/>
          <w:b/>
          <w:sz w:val="24"/>
          <w:szCs w:val="24"/>
          <w:lang w:val="en-US"/>
        </w:rPr>
        <w:t>Thesis Statement:</w:t>
      </w:r>
      <w:r w:rsidR="00CC3225" w:rsidRPr="0044540D">
        <w:rPr>
          <w:rFonts w:ascii="Times New Roman" w:hAnsi="Times New Roman" w:cs="Times New Roman"/>
          <w:sz w:val="24"/>
          <w:szCs w:val="24"/>
          <w:lang w:val="en-US"/>
        </w:rPr>
        <w:t xml:space="preserve"> </w:t>
      </w:r>
      <w:r w:rsidR="008F5AEF" w:rsidRPr="0044540D">
        <w:rPr>
          <w:rFonts w:ascii="Times New Roman" w:hAnsi="Times New Roman" w:cs="Times New Roman"/>
          <w:sz w:val="24"/>
          <w:szCs w:val="24"/>
          <w:lang w:val="en-US"/>
        </w:rPr>
        <w:t xml:space="preserve">After the fiasco of Gucci’s black sweater, excessive attention got diverted on the continuity of unperceivable bias and marginalization of non-Europocentric persons. In March this year, </w:t>
      </w:r>
      <w:proofErr w:type="spellStart"/>
      <w:r w:rsidR="008F5AEF" w:rsidRPr="0044540D">
        <w:rPr>
          <w:rFonts w:ascii="Times New Roman" w:hAnsi="Times New Roman" w:cs="Times New Roman"/>
          <w:sz w:val="24"/>
          <w:szCs w:val="24"/>
          <w:lang w:val="en-US"/>
        </w:rPr>
        <w:t>Maalaala</w:t>
      </w:r>
      <w:proofErr w:type="spellEnd"/>
      <w:r w:rsidR="008F5AEF" w:rsidRPr="0044540D">
        <w:rPr>
          <w:rFonts w:ascii="Times New Roman" w:hAnsi="Times New Roman" w:cs="Times New Roman"/>
          <w:sz w:val="24"/>
          <w:szCs w:val="24"/>
          <w:lang w:val="en-US"/>
        </w:rPr>
        <w:t xml:space="preserve"> Mo Kaya and the Philippines got slammed basically for displaying stereotypes related to blackface contestation. Blackface is commonly characterized by racial stereotyping, destruction of the rich African-Americans culture as well as the</w:t>
      </w:r>
      <w:r w:rsidR="00837798">
        <w:rPr>
          <w:rFonts w:ascii="Times New Roman" w:hAnsi="Times New Roman" w:cs="Times New Roman"/>
          <w:sz w:val="24"/>
          <w:szCs w:val="24"/>
          <w:lang w:val="en-US"/>
        </w:rPr>
        <w:t xml:space="preserve"> creation of racial divisions-</w:t>
      </w:r>
      <w:bookmarkStart w:id="0" w:name="_GoBack"/>
      <w:bookmarkEnd w:id="0"/>
      <w:r w:rsidR="008F5AEF" w:rsidRPr="0044540D">
        <w:rPr>
          <w:rFonts w:ascii="Times New Roman" w:hAnsi="Times New Roman" w:cs="Times New Roman"/>
          <w:sz w:val="24"/>
          <w:szCs w:val="24"/>
          <w:lang w:val="en-US"/>
        </w:rPr>
        <w:t>ideally, blackface advocates for whiteness superiority.</w:t>
      </w:r>
    </w:p>
    <w:p w14:paraId="4A3A6739" w14:textId="15ADF4CE" w:rsidR="008F5AEF" w:rsidRPr="0044540D" w:rsidRDefault="008F5AEF" w:rsidP="0044540D">
      <w:pPr>
        <w:spacing w:line="480" w:lineRule="auto"/>
        <w:jc w:val="center"/>
        <w:rPr>
          <w:rFonts w:ascii="Times New Roman" w:hAnsi="Times New Roman" w:cs="Times New Roman"/>
          <w:b/>
          <w:sz w:val="24"/>
          <w:szCs w:val="24"/>
          <w:lang w:val="en-US"/>
        </w:rPr>
      </w:pPr>
      <w:r w:rsidRPr="0044540D">
        <w:rPr>
          <w:rFonts w:ascii="Times New Roman" w:hAnsi="Times New Roman" w:cs="Times New Roman"/>
          <w:b/>
          <w:sz w:val="24"/>
          <w:szCs w:val="24"/>
          <w:lang w:val="en-US"/>
        </w:rPr>
        <w:t>Introduction</w:t>
      </w:r>
    </w:p>
    <w:p w14:paraId="3D96CBCD" w14:textId="6387489F" w:rsidR="008F5AEF" w:rsidRPr="0044540D" w:rsidRDefault="00470652" w:rsidP="0044540D">
      <w:pPr>
        <w:spacing w:line="480" w:lineRule="auto"/>
        <w:rPr>
          <w:rFonts w:ascii="Times New Roman" w:hAnsi="Times New Roman" w:cs="Times New Roman"/>
          <w:sz w:val="24"/>
          <w:szCs w:val="24"/>
          <w:lang w:val="en-US"/>
        </w:rPr>
      </w:pPr>
      <w:r w:rsidRPr="0044540D">
        <w:rPr>
          <w:rFonts w:ascii="Times New Roman" w:hAnsi="Times New Roman" w:cs="Times New Roman"/>
          <w:sz w:val="24"/>
          <w:szCs w:val="24"/>
          <w:lang w:val="en-US"/>
        </w:rPr>
        <w:tab/>
      </w:r>
      <w:r w:rsidR="008F5AEF" w:rsidRPr="0044540D">
        <w:rPr>
          <w:rFonts w:ascii="Times New Roman" w:hAnsi="Times New Roman" w:cs="Times New Roman"/>
          <w:sz w:val="24"/>
          <w:szCs w:val="24"/>
          <w:lang w:val="en-US"/>
        </w:rPr>
        <w:t>The culture of African-Americans emerged in the early 1920s in areas like mainstream America and Harlem</w:t>
      </w:r>
      <w:r w:rsidR="005D2F42" w:rsidRPr="0044540D">
        <w:rPr>
          <w:rFonts w:ascii="Times New Roman" w:hAnsi="Times New Roman" w:cs="Times New Roman"/>
          <w:sz w:val="24"/>
          <w:szCs w:val="24"/>
        </w:rPr>
        <w:t xml:space="preserve"> (</w:t>
      </w:r>
      <w:r w:rsidR="005D2F42" w:rsidRPr="0044540D">
        <w:rPr>
          <w:rFonts w:ascii="Times New Roman" w:hAnsi="Times New Roman" w:cs="Times New Roman"/>
          <w:sz w:val="24"/>
          <w:szCs w:val="24"/>
          <w:lang w:val="en-US"/>
        </w:rPr>
        <w:t>Daphne, 2013)</w:t>
      </w:r>
      <w:r w:rsidR="008F5AEF" w:rsidRPr="0044540D">
        <w:rPr>
          <w:rFonts w:ascii="Times New Roman" w:hAnsi="Times New Roman" w:cs="Times New Roman"/>
          <w:sz w:val="24"/>
          <w:szCs w:val="24"/>
          <w:lang w:val="en-US"/>
        </w:rPr>
        <w:t>. Consequentially, the black culture became dominant across v</w:t>
      </w:r>
      <w:r w:rsidRPr="0044540D">
        <w:rPr>
          <w:rFonts w:ascii="Times New Roman" w:hAnsi="Times New Roman" w:cs="Times New Roman"/>
          <w:sz w:val="24"/>
          <w:szCs w:val="24"/>
          <w:lang w:val="en-US"/>
        </w:rPr>
        <w:t xml:space="preserve">arious streets. </w:t>
      </w:r>
      <w:r w:rsidR="005D2F42" w:rsidRPr="0044540D">
        <w:rPr>
          <w:rFonts w:ascii="Times New Roman" w:hAnsi="Times New Roman" w:cs="Times New Roman"/>
          <w:sz w:val="24"/>
          <w:szCs w:val="24"/>
          <w:lang w:val="en-US"/>
        </w:rPr>
        <w:t>T</w:t>
      </w:r>
      <w:r w:rsidR="008F5AEF" w:rsidRPr="0044540D">
        <w:rPr>
          <w:rFonts w:ascii="Times New Roman" w:hAnsi="Times New Roman" w:cs="Times New Roman"/>
          <w:sz w:val="24"/>
          <w:szCs w:val="24"/>
          <w:lang w:val="en-US"/>
        </w:rPr>
        <w:t>he most prevalent African-American culture include</w:t>
      </w:r>
      <w:r w:rsidRPr="0044540D">
        <w:rPr>
          <w:rFonts w:ascii="Times New Roman" w:hAnsi="Times New Roman" w:cs="Times New Roman"/>
          <w:sz w:val="24"/>
          <w:szCs w:val="24"/>
          <w:lang w:val="en-US"/>
        </w:rPr>
        <w:t>s</w:t>
      </w:r>
      <w:r w:rsidR="008F5AEF" w:rsidRPr="0044540D">
        <w:rPr>
          <w:rFonts w:ascii="Times New Roman" w:hAnsi="Times New Roman" w:cs="Times New Roman"/>
          <w:sz w:val="24"/>
          <w:szCs w:val="24"/>
          <w:lang w:val="en-US"/>
        </w:rPr>
        <w:t xml:space="preserve"> political activism, photography, as well as self-marketing activities. The severity of blackface controversy is strong in that during important events, the African-Americans got exempted from the audience in such events, while white viewers got enticed by white performers who were acting in the blackface. The whites perceive African-American as superstitious, uneducated, foolish and less creative in performing in such events</w:t>
      </w:r>
      <w:r w:rsidR="005D2F42" w:rsidRPr="0044540D">
        <w:rPr>
          <w:rFonts w:ascii="Times New Roman" w:hAnsi="Times New Roman" w:cs="Times New Roman"/>
          <w:sz w:val="24"/>
          <w:szCs w:val="24"/>
        </w:rPr>
        <w:t xml:space="preserve"> (</w:t>
      </w:r>
      <w:r w:rsidR="002D73DC">
        <w:rPr>
          <w:rFonts w:ascii="Times New Roman" w:hAnsi="Times New Roman" w:cs="Times New Roman"/>
          <w:sz w:val="24"/>
          <w:szCs w:val="24"/>
          <w:lang w:val="en-US"/>
        </w:rPr>
        <w:t xml:space="preserve">Aronson, </w:t>
      </w:r>
      <w:r w:rsidR="005D2F42" w:rsidRPr="0044540D">
        <w:rPr>
          <w:rFonts w:ascii="Times New Roman" w:hAnsi="Times New Roman" w:cs="Times New Roman"/>
          <w:sz w:val="24"/>
          <w:szCs w:val="24"/>
          <w:lang w:val="en-US"/>
        </w:rPr>
        <w:t>2018)</w:t>
      </w:r>
      <w:r w:rsidR="008F5AEF" w:rsidRPr="0044540D">
        <w:rPr>
          <w:rFonts w:ascii="Times New Roman" w:hAnsi="Times New Roman" w:cs="Times New Roman"/>
          <w:sz w:val="24"/>
          <w:szCs w:val="24"/>
          <w:lang w:val="en-US"/>
        </w:rPr>
        <w:t xml:space="preserve">. </w:t>
      </w:r>
    </w:p>
    <w:p w14:paraId="5D1545FF" w14:textId="0F258DD3" w:rsidR="008F5AEF" w:rsidRPr="0044540D" w:rsidRDefault="00CC3225" w:rsidP="0044540D">
      <w:pPr>
        <w:spacing w:line="480" w:lineRule="auto"/>
        <w:rPr>
          <w:rFonts w:ascii="Times New Roman" w:hAnsi="Times New Roman" w:cs="Times New Roman"/>
          <w:sz w:val="24"/>
          <w:szCs w:val="24"/>
          <w:lang w:val="en-US"/>
        </w:rPr>
      </w:pPr>
      <w:r w:rsidRPr="0044540D">
        <w:rPr>
          <w:rFonts w:ascii="Times New Roman" w:hAnsi="Times New Roman" w:cs="Times New Roman"/>
          <w:b/>
          <w:sz w:val="24"/>
          <w:szCs w:val="24"/>
          <w:lang w:val="en-US"/>
        </w:rPr>
        <w:t>First Subtopic</w:t>
      </w:r>
      <w:r w:rsidRPr="0044540D">
        <w:rPr>
          <w:rFonts w:ascii="Times New Roman" w:hAnsi="Times New Roman" w:cs="Times New Roman"/>
          <w:sz w:val="24"/>
          <w:szCs w:val="24"/>
          <w:lang w:val="en-US"/>
        </w:rPr>
        <w:t xml:space="preserve">: </w:t>
      </w:r>
      <w:r w:rsidR="005D2F42" w:rsidRPr="0044540D">
        <w:rPr>
          <w:rFonts w:ascii="Times New Roman" w:hAnsi="Times New Roman" w:cs="Times New Roman"/>
          <w:sz w:val="24"/>
          <w:szCs w:val="24"/>
          <w:lang w:val="en-US"/>
        </w:rPr>
        <w:t>None Issue to African-American</w:t>
      </w:r>
    </w:p>
    <w:p w14:paraId="58CBD5EC" w14:textId="37FFF7C9" w:rsidR="00CC3225" w:rsidRPr="0044540D" w:rsidRDefault="00470652" w:rsidP="0044540D">
      <w:pPr>
        <w:spacing w:line="480" w:lineRule="auto"/>
        <w:rPr>
          <w:rFonts w:ascii="Times New Roman" w:hAnsi="Times New Roman" w:cs="Times New Roman"/>
          <w:sz w:val="24"/>
          <w:szCs w:val="24"/>
          <w:lang w:val="en-US"/>
        </w:rPr>
      </w:pPr>
      <w:r w:rsidRPr="0044540D">
        <w:rPr>
          <w:rFonts w:ascii="Times New Roman" w:hAnsi="Times New Roman" w:cs="Times New Roman"/>
          <w:b/>
          <w:sz w:val="24"/>
          <w:szCs w:val="24"/>
          <w:lang w:val="en-US"/>
        </w:rPr>
        <w:tab/>
      </w:r>
      <w:r w:rsidR="00CC3225" w:rsidRPr="0044540D">
        <w:rPr>
          <w:rFonts w:ascii="Times New Roman" w:hAnsi="Times New Roman" w:cs="Times New Roman"/>
          <w:b/>
          <w:sz w:val="24"/>
          <w:szCs w:val="24"/>
          <w:lang w:val="en-US"/>
        </w:rPr>
        <w:t>Topic Sentence:</w:t>
      </w:r>
      <w:r w:rsidR="00CC3225" w:rsidRPr="0044540D">
        <w:rPr>
          <w:rFonts w:ascii="Times New Roman" w:hAnsi="Times New Roman" w:cs="Times New Roman"/>
          <w:sz w:val="24"/>
          <w:szCs w:val="24"/>
          <w:lang w:val="en-US"/>
        </w:rPr>
        <w:t xml:space="preserve"> </w:t>
      </w:r>
      <w:r w:rsidR="005D2F42" w:rsidRPr="0044540D">
        <w:rPr>
          <w:rFonts w:ascii="Times New Roman" w:hAnsi="Times New Roman" w:cs="Times New Roman"/>
          <w:sz w:val="24"/>
          <w:szCs w:val="24"/>
          <w:lang w:val="en-US"/>
        </w:rPr>
        <w:t>Despite that the African-American were exempted from some important events, they never saw it as a big deal. To them it was a none-issue.</w:t>
      </w:r>
    </w:p>
    <w:p w14:paraId="142B2F44" w14:textId="789DBCA6" w:rsidR="008F5AEF" w:rsidRPr="0044540D" w:rsidRDefault="008F5AEF" w:rsidP="0044540D">
      <w:pPr>
        <w:spacing w:line="480" w:lineRule="auto"/>
        <w:rPr>
          <w:rFonts w:ascii="Times New Roman" w:hAnsi="Times New Roman" w:cs="Times New Roman"/>
          <w:sz w:val="24"/>
          <w:szCs w:val="24"/>
          <w:lang w:val="en-US"/>
        </w:rPr>
      </w:pPr>
      <w:r w:rsidRPr="0044540D">
        <w:rPr>
          <w:rFonts w:ascii="Times New Roman" w:hAnsi="Times New Roman" w:cs="Times New Roman"/>
          <w:sz w:val="24"/>
          <w:szCs w:val="24"/>
          <w:lang w:val="en-US"/>
        </w:rPr>
        <w:t xml:space="preserve"> </w:t>
      </w:r>
      <w:r w:rsidR="005D2F42" w:rsidRPr="0044540D">
        <w:rPr>
          <w:rFonts w:ascii="Times New Roman" w:hAnsi="Times New Roman" w:cs="Times New Roman"/>
          <w:sz w:val="24"/>
          <w:szCs w:val="24"/>
          <w:lang w:val="en-US"/>
        </w:rPr>
        <w:t xml:space="preserve">Mocking of African-American enhanced the notion that they are less superior to whites and hence they deserve such a mistreatment (BUBAR et al., 2019) </w:t>
      </w:r>
    </w:p>
    <w:p w14:paraId="03969697" w14:textId="6072C270" w:rsidR="008F5AEF" w:rsidRPr="0044540D" w:rsidRDefault="00CC3225" w:rsidP="0044540D">
      <w:pPr>
        <w:spacing w:line="480" w:lineRule="auto"/>
        <w:rPr>
          <w:rFonts w:ascii="Times New Roman" w:hAnsi="Times New Roman" w:cs="Times New Roman"/>
          <w:sz w:val="24"/>
          <w:szCs w:val="24"/>
          <w:lang w:val="en-US"/>
        </w:rPr>
      </w:pPr>
      <w:r w:rsidRPr="0044540D">
        <w:rPr>
          <w:rFonts w:ascii="Times New Roman" w:hAnsi="Times New Roman" w:cs="Times New Roman"/>
          <w:b/>
          <w:sz w:val="24"/>
          <w:szCs w:val="24"/>
          <w:lang w:val="en-US"/>
        </w:rPr>
        <w:lastRenderedPageBreak/>
        <w:t>Second Subtopic:</w:t>
      </w:r>
      <w:r w:rsidRPr="0044540D">
        <w:rPr>
          <w:rFonts w:ascii="Times New Roman" w:hAnsi="Times New Roman" w:cs="Times New Roman"/>
          <w:sz w:val="24"/>
          <w:szCs w:val="24"/>
          <w:lang w:val="en-US"/>
        </w:rPr>
        <w:t xml:space="preserve"> </w:t>
      </w:r>
      <w:r w:rsidR="00965D54" w:rsidRPr="0044540D">
        <w:rPr>
          <w:rFonts w:ascii="Times New Roman" w:hAnsi="Times New Roman" w:cs="Times New Roman"/>
          <w:sz w:val="24"/>
          <w:szCs w:val="24"/>
          <w:lang w:val="en-US"/>
        </w:rPr>
        <w:t>Race is a fundamental mechanism in animation</w:t>
      </w:r>
    </w:p>
    <w:p w14:paraId="0340A658" w14:textId="6E691826" w:rsidR="00CC3225" w:rsidRPr="0044540D" w:rsidRDefault="00470652" w:rsidP="0044540D">
      <w:pPr>
        <w:spacing w:line="480" w:lineRule="auto"/>
        <w:rPr>
          <w:rFonts w:ascii="Times New Roman" w:hAnsi="Times New Roman" w:cs="Times New Roman"/>
          <w:sz w:val="24"/>
          <w:szCs w:val="24"/>
          <w:lang w:val="en-US"/>
        </w:rPr>
      </w:pPr>
      <w:r w:rsidRPr="0044540D">
        <w:rPr>
          <w:rFonts w:ascii="Times New Roman" w:hAnsi="Times New Roman" w:cs="Times New Roman"/>
          <w:b/>
          <w:sz w:val="24"/>
          <w:szCs w:val="24"/>
          <w:lang w:val="en-US"/>
        </w:rPr>
        <w:tab/>
      </w:r>
      <w:r w:rsidR="00CC3225" w:rsidRPr="0044540D">
        <w:rPr>
          <w:rFonts w:ascii="Times New Roman" w:hAnsi="Times New Roman" w:cs="Times New Roman"/>
          <w:b/>
          <w:sz w:val="24"/>
          <w:szCs w:val="24"/>
          <w:lang w:val="en-US"/>
        </w:rPr>
        <w:t xml:space="preserve">Topic sentence: </w:t>
      </w:r>
      <w:r w:rsidR="00965D54" w:rsidRPr="0044540D">
        <w:rPr>
          <w:rFonts w:ascii="Times New Roman" w:hAnsi="Times New Roman" w:cs="Times New Roman"/>
          <w:sz w:val="24"/>
          <w:szCs w:val="24"/>
          <w:lang w:val="en-US"/>
        </w:rPr>
        <w:t>Race is perceived as an important devise during formation of animations that were used as an indicator for hostility using racist statements to the building of animated minstrels like the industry alienation of labor and the Mickey Mouse</w:t>
      </w:r>
      <w:r w:rsidR="00965D54" w:rsidRPr="0044540D">
        <w:rPr>
          <w:rFonts w:ascii="Times New Roman" w:hAnsi="Times New Roman" w:cs="Times New Roman"/>
          <w:sz w:val="24"/>
          <w:szCs w:val="24"/>
        </w:rPr>
        <w:t xml:space="preserve"> (</w:t>
      </w:r>
      <w:r w:rsidR="00965D54" w:rsidRPr="0044540D">
        <w:rPr>
          <w:rFonts w:ascii="Times New Roman" w:hAnsi="Times New Roman" w:cs="Times New Roman"/>
          <w:sz w:val="24"/>
          <w:szCs w:val="24"/>
          <w:lang w:val="en-US"/>
        </w:rPr>
        <w:t xml:space="preserve">HIGGINBOTHAM, 2017). </w:t>
      </w:r>
    </w:p>
    <w:p w14:paraId="57C0FF32" w14:textId="7C185E45" w:rsidR="008F5AEF" w:rsidRPr="0044540D" w:rsidRDefault="00470652" w:rsidP="0044540D">
      <w:pPr>
        <w:spacing w:line="480" w:lineRule="auto"/>
        <w:rPr>
          <w:rFonts w:ascii="Times New Roman" w:hAnsi="Times New Roman" w:cs="Times New Roman"/>
          <w:sz w:val="24"/>
          <w:szCs w:val="24"/>
          <w:lang w:val="en-US"/>
        </w:rPr>
      </w:pPr>
      <w:r w:rsidRPr="0044540D">
        <w:rPr>
          <w:rFonts w:ascii="Times New Roman" w:hAnsi="Times New Roman" w:cs="Times New Roman"/>
          <w:sz w:val="24"/>
          <w:szCs w:val="24"/>
          <w:lang w:val="en-US"/>
        </w:rPr>
        <w:tab/>
      </w:r>
      <w:r w:rsidR="008F5AEF" w:rsidRPr="0044540D">
        <w:rPr>
          <w:rFonts w:ascii="Times New Roman" w:hAnsi="Times New Roman" w:cs="Times New Roman"/>
          <w:sz w:val="24"/>
          <w:szCs w:val="24"/>
          <w:lang w:val="en-US"/>
        </w:rPr>
        <w:t>A critical feature that prompts numerous questions concerning beliefs and morality t</w:t>
      </w:r>
      <w:r w:rsidR="00965D54" w:rsidRPr="0044540D">
        <w:rPr>
          <w:rFonts w:ascii="Times New Roman" w:hAnsi="Times New Roman" w:cs="Times New Roman"/>
          <w:sz w:val="24"/>
          <w:szCs w:val="24"/>
          <w:lang w:val="en-US"/>
        </w:rPr>
        <w:t xml:space="preserve">hat emerge from inter-colonial contexts such as </w:t>
      </w:r>
      <w:proofErr w:type="spellStart"/>
      <w:r w:rsidR="00965D54" w:rsidRPr="0044540D">
        <w:rPr>
          <w:rFonts w:ascii="Times New Roman" w:hAnsi="Times New Roman" w:cs="Times New Roman"/>
          <w:sz w:val="24"/>
          <w:szCs w:val="24"/>
          <w:lang w:val="en-US"/>
        </w:rPr>
        <w:t>antiblacks</w:t>
      </w:r>
      <w:proofErr w:type="spellEnd"/>
      <w:r w:rsidR="00965D54" w:rsidRPr="0044540D">
        <w:rPr>
          <w:rFonts w:ascii="Times New Roman" w:hAnsi="Times New Roman" w:cs="Times New Roman"/>
          <w:sz w:val="24"/>
          <w:szCs w:val="24"/>
          <w:lang w:val="en-US"/>
        </w:rPr>
        <w:t>, racial violence</w:t>
      </w:r>
      <w:r w:rsidR="0044540D" w:rsidRPr="0044540D">
        <w:rPr>
          <w:rFonts w:ascii="Times New Roman" w:hAnsi="Times New Roman" w:cs="Times New Roman"/>
          <w:sz w:val="24"/>
          <w:szCs w:val="24"/>
          <w:lang w:val="en-US"/>
        </w:rPr>
        <w:t xml:space="preserve">, as well as injustices cannot be excluded but instead taken as </w:t>
      </w:r>
      <w:r w:rsidR="002D73DC">
        <w:rPr>
          <w:rFonts w:ascii="Times New Roman" w:hAnsi="Times New Roman" w:cs="Times New Roman"/>
          <w:sz w:val="24"/>
          <w:szCs w:val="24"/>
          <w:lang w:val="en-US"/>
        </w:rPr>
        <w:t>a routine (Howard, 2018</w:t>
      </w:r>
      <w:r w:rsidR="0044540D" w:rsidRPr="0044540D">
        <w:rPr>
          <w:rFonts w:ascii="Times New Roman" w:hAnsi="Times New Roman" w:cs="Times New Roman"/>
          <w:sz w:val="24"/>
          <w:szCs w:val="24"/>
          <w:lang w:val="en-US"/>
        </w:rPr>
        <w:t>).</w:t>
      </w:r>
      <w:r w:rsidR="00CC3225" w:rsidRPr="0044540D">
        <w:rPr>
          <w:rFonts w:ascii="Times New Roman" w:hAnsi="Times New Roman" w:cs="Times New Roman"/>
          <w:sz w:val="24"/>
          <w:szCs w:val="24"/>
          <w:lang w:val="en-US"/>
        </w:rPr>
        <w:t xml:space="preserve"> </w:t>
      </w:r>
      <w:r w:rsidR="0044540D" w:rsidRPr="0044540D">
        <w:rPr>
          <w:rFonts w:ascii="Times New Roman" w:hAnsi="Times New Roman" w:cs="Times New Roman"/>
          <w:sz w:val="24"/>
          <w:szCs w:val="24"/>
          <w:lang w:val="en-US"/>
        </w:rPr>
        <w:t>T</w:t>
      </w:r>
      <w:r w:rsidR="008F5AEF" w:rsidRPr="0044540D">
        <w:rPr>
          <w:rFonts w:ascii="Times New Roman" w:hAnsi="Times New Roman" w:cs="Times New Roman"/>
          <w:sz w:val="24"/>
          <w:szCs w:val="24"/>
          <w:lang w:val="en-US"/>
        </w:rPr>
        <w:t xml:space="preserve">he civility indictment has allowed the African-American leaders a chance to take action against the inequality associated with blackface. </w:t>
      </w:r>
      <w:r w:rsidR="0044540D" w:rsidRPr="0044540D">
        <w:rPr>
          <w:rFonts w:ascii="Times New Roman" w:hAnsi="Times New Roman" w:cs="Times New Roman"/>
          <w:sz w:val="24"/>
          <w:szCs w:val="24"/>
          <w:lang w:val="en-US"/>
        </w:rPr>
        <w:t>Acco</w:t>
      </w:r>
      <w:r w:rsidR="002D73DC">
        <w:rPr>
          <w:rFonts w:ascii="Times New Roman" w:hAnsi="Times New Roman" w:cs="Times New Roman"/>
          <w:sz w:val="24"/>
          <w:szCs w:val="24"/>
          <w:lang w:val="en-US"/>
        </w:rPr>
        <w:t>rding to Manila (2019</w:t>
      </w:r>
      <w:r w:rsidR="0044540D" w:rsidRPr="0044540D">
        <w:rPr>
          <w:rFonts w:ascii="Times New Roman" w:hAnsi="Times New Roman" w:cs="Times New Roman"/>
          <w:sz w:val="24"/>
          <w:szCs w:val="24"/>
          <w:lang w:val="en-US"/>
        </w:rPr>
        <w:t>)</w:t>
      </w:r>
      <w:r w:rsidR="002D73DC">
        <w:rPr>
          <w:rFonts w:ascii="Times New Roman" w:hAnsi="Times New Roman" w:cs="Times New Roman"/>
          <w:sz w:val="24"/>
          <w:szCs w:val="24"/>
          <w:lang w:val="en-US"/>
        </w:rPr>
        <w:t>,</w:t>
      </w:r>
      <w:r w:rsidR="0044540D" w:rsidRPr="0044540D">
        <w:rPr>
          <w:rFonts w:ascii="Times New Roman" w:hAnsi="Times New Roman" w:cs="Times New Roman"/>
          <w:sz w:val="24"/>
          <w:szCs w:val="24"/>
          <w:lang w:val="en-US"/>
        </w:rPr>
        <w:t xml:space="preserve"> many actors from the showbiz of the Philippines origin are built of lighter skin tones than other Filipinos and majority of them are considered to be Caucasian Filipinos. Blackface refers to a section of armamentarium of cultural traits that reduce the influence of black bodies in hyperbolically magical manner, which implies that the black people are untouchable, dangerous and filthy</w:t>
      </w:r>
      <w:r w:rsidR="0044540D" w:rsidRPr="0044540D">
        <w:rPr>
          <w:rFonts w:ascii="Times New Roman" w:hAnsi="Times New Roman" w:cs="Times New Roman"/>
          <w:sz w:val="24"/>
          <w:szCs w:val="24"/>
        </w:rPr>
        <w:t xml:space="preserve"> (</w:t>
      </w:r>
      <w:r w:rsidR="0044540D" w:rsidRPr="0044540D">
        <w:rPr>
          <w:rFonts w:ascii="Times New Roman" w:hAnsi="Times New Roman" w:cs="Times New Roman"/>
          <w:sz w:val="24"/>
          <w:szCs w:val="24"/>
          <w:lang w:val="en-US"/>
        </w:rPr>
        <w:t>Williams, 2019)</w:t>
      </w:r>
      <w:r w:rsidR="002D73DC">
        <w:rPr>
          <w:rFonts w:ascii="Times New Roman" w:hAnsi="Times New Roman" w:cs="Times New Roman"/>
          <w:sz w:val="24"/>
          <w:szCs w:val="24"/>
          <w:lang w:val="en-US"/>
        </w:rPr>
        <w:t>.</w:t>
      </w:r>
    </w:p>
    <w:p w14:paraId="220B038C" w14:textId="623A4287" w:rsidR="008F5AEF" w:rsidRPr="0044540D" w:rsidRDefault="008F5AEF" w:rsidP="0044540D">
      <w:pPr>
        <w:spacing w:line="480" w:lineRule="auto"/>
        <w:jc w:val="center"/>
        <w:rPr>
          <w:rFonts w:ascii="Times New Roman" w:hAnsi="Times New Roman" w:cs="Times New Roman"/>
          <w:b/>
          <w:sz w:val="24"/>
          <w:szCs w:val="24"/>
          <w:lang w:val="en-US"/>
        </w:rPr>
      </w:pPr>
      <w:r w:rsidRPr="0044540D">
        <w:rPr>
          <w:rFonts w:ascii="Times New Roman" w:hAnsi="Times New Roman" w:cs="Times New Roman"/>
          <w:b/>
          <w:sz w:val="24"/>
          <w:szCs w:val="24"/>
          <w:lang w:val="en-US"/>
        </w:rPr>
        <w:t>Conclusion</w:t>
      </w:r>
    </w:p>
    <w:p w14:paraId="34651793" w14:textId="3F84440B" w:rsidR="0084011C" w:rsidRDefault="00470652" w:rsidP="002D73DC">
      <w:pPr>
        <w:spacing w:line="480" w:lineRule="auto"/>
        <w:rPr>
          <w:rFonts w:ascii="Times New Roman" w:hAnsi="Times New Roman" w:cs="Times New Roman"/>
          <w:sz w:val="24"/>
          <w:szCs w:val="24"/>
          <w:lang w:val="en-US"/>
        </w:rPr>
      </w:pPr>
      <w:r w:rsidRPr="0044540D">
        <w:rPr>
          <w:rFonts w:ascii="Times New Roman" w:hAnsi="Times New Roman" w:cs="Times New Roman"/>
          <w:sz w:val="24"/>
          <w:szCs w:val="24"/>
          <w:lang w:val="en-US"/>
        </w:rPr>
        <w:tab/>
      </w:r>
      <w:r w:rsidR="008F5AEF" w:rsidRPr="0044540D">
        <w:rPr>
          <w:rFonts w:ascii="Times New Roman" w:hAnsi="Times New Roman" w:cs="Times New Roman"/>
          <w:sz w:val="24"/>
          <w:szCs w:val="24"/>
          <w:lang w:val="en-US"/>
        </w:rPr>
        <w:t>The racial and blackface controversies tensions have gone a long way to impact on some businesses</w:t>
      </w:r>
      <w:r w:rsidR="00965D54" w:rsidRPr="0044540D">
        <w:rPr>
          <w:rFonts w:ascii="Times New Roman" w:hAnsi="Times New Roman" w:cs="Times New Roman"/>
          <w:sz w:val="24"/>
          <w:szCs w:val="24"/>
          <w:lang w:val="en-US"/>
        </w:rPr>
        <w:t xml:space="preserve">, </w:t>
      </w:r>
      <w:r w:rsidR="008F5AEF" w:rsidRPr="0044540D">
        <w:rPr>
          <w:rFonts w:ascii="Times New Roman" w:hAnsi="Times New Roman" w:cs="Times New Roman"/>
          <w:sz w:val="24"/>
          <w:szCs w:val="24"/>
          <w:lang w:val="en-US"/>
        </w:rPr>
        <w:t>brands</w:t>
      </w:r>
      <w:r w:rsidR="00965D54" w:rsidRPr="0044540D">
        <w:rPr>
          <w:rFonts w:ascii="Times New Roman" w:hAnsi="Times New Roman" w:cs="Times New Roman"/>
          <w:sz w:val="24"/>
          <w:szCs w:val="24"/>
          <w:lang w:val="en-US"/>
        </w:rPr>
        <w:t xml:space="preserve"> fashions</w:t>
      </w:r>
      <w:r w:rsidR="008F5AEF" w:rsidRPr="0044540D">
        <w:rPr>
          <w:rFonts w:ascii="Times New Roman" w:hAnsi="Times New Roman" w:cs="Times New Roman"/>
          <w:sz w:val="24"/>
          <w:szCs w:val="24"/>
          <w:lang w:val="en-US"/>
        </w:rPr>
        <w:t xml:space="preserve">. </w:t>
      </w:r>
      <w:r w:rsidR="002D73DC">
        <w:rPr>
          <w:rFonts w:ascii="Times New Roman" w:hAnsi="Times New Roman" w:cs="Times New Roman"/>
          <w:sz w:val="24"/>
          <w:szCs w:val="24"/>
          <w:lang w:val="en-US"/>
        </w:rPr>
        <w:t xml:space="preserve">According to </w:t>
      </w:r>
      <w:proofErr w:type="spellStart"/>
      <w:r w:rsidR="002D73DC">
        <w:rPr>
          <w:rFonts w:ascii="Times New Roman" w:hAnsi="Times New Roman" w:cs="Times New Roman"/>
          <w:sz w:val="24"/>
          <w:szCs w:val="24"/>
          <w:lang w:val="en-US"/>
        </w:rPr>
        <w:t>Gurrillo</w:t>
      </w:r>
      <w:proofErr w:type="spellEnd"/>
      <w:r w:rsidR="002D73DC">
        <w:rPr>
          <w:rFonts w:ascii="Times New Roman" w:hAnsi="Times New Roman" w:cs="Times New Roman"/>
          <w:sz w:val="24"/>
          <w:szCs w:val="24"/>
          <w:lang w:val="en-US"/>
        </w:rPr>
        <w:t xml:space="preserve"> (2019</w:t>
      </w:r>
      <w:r w:rsidR="00965D54" w:rsidRPr="0044540D">
        <w:rPr>
          <w:rFonts w:ascii="Times New Roman" w:hAnsi="Times New Roman" w:cs="Times New Roman"/>
          <w:sz w:val="24"/>
          <w:szCs w:val="24"/>
          <w:lang w:val="en-US"/>
        </w:rPr>
        <w:t>)</w:t>
      </w:r>
      <w:r w:rsidR="002D73DC">
        <w:rPr>
          <w:rFonts w:ascii="Times New Roman" w:hAnsi="Times New Roman" w:cs="Times New Roman"/>
          <w:sz w:val="24"/>
          <w:szCs w:val="24"/>
          <w:lang w:val="en-US"/>
        </w:rPr>
        <w:t>,</w:t>
      </w:r>
      <w:r w:rsidR="00965D54" w:rsidRPr="0044540D">
        <w:rPr>
          <w:rFonts w:ascii="Times New Roman" w:hAnsi="Times New Roman" w:cs="Times New Roman"/>
          <w:sz w:val="24"/>
          <w:szCs w:val="24"/>
          <w:lang w:val="en-US"/>
        </w:rPr>
        <w:t xml:space="preserve"> a fashion from Gucci was produced with</w:t>
      </w:r>
      <w:r w:rsidR="008F5AEF" w:rsidRPr="0044540D">
        <w:rPr>
          <w:rFonts w:ascii="Times New Roman" w:hAnsi="Times New Roman" w:cs="Times New Roman"/>
          <w:sz w:val="24"/>
          <w:szCs w:val="24"/>
          <w:lang w:val="en-US"/>
        </w:rPr>
        <w:t xml:space="preserve"> excessive red lips and dark skin the trademarks of historical characteristic used when denigrating African Americans</w:t>
      </w:r>
      <w:r w:rsidR="00CC3225" w:rsidRPr="0044540D">
        <w:rPr>
          <w:rFonts w:ascii="Times New Roman" w:hAnsi="Times New Roman" w:cs="Times New Roman"/>
          <w:sz w:val="24"/>
          <w:szCs w:val="24"/>
          <w:lang w:val="en-US"/>
        </w:rPr>
        <w:t>.</w:t>
      </w:r>
    </w:p>
    <w:p w14:paraId="54B208EF" w14:textId="77777777" w:rsidR="002D73DC" w:rsidRDefault="002D73D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65BD0F3" w14:textId="50332227" w:rsidR="0044540D" w:rsidRPr="0044540D" w:rsidRDefault="00CC3225" w:rsidP="0084011C">
      <w:pPr>
        <w:spacing w:line="480" w:lineRule="auto"/>
        <w:jc w:val="center"/>
        <w:rPr>
          <w:rFonts w:ascii="Times New Roman" w:hAnsi="Times New Roman" w:cs="Times New Roman"/>
          <w:sz w:val="24"/>
          <w:szCs w:val="24"/>
          <w:lang w:val="en-US"/>
        </w:rPr>
      </w:pPr>
      <w:r w:rsidRPr="0044540D">
        <w:rPr>
          <w:rFonts w:ascii="Times New Roman" w:hAnsi="Times New Roman" w:cs="Times New Roman"/>
          <w:sz w:val="24"/>
          <w:szCs w:val="24"/>
          <w:lang w:val="en-US"/>
        </w:rPr>
        <w:lastRenderedPageBreak/>
        <w:t>References</w:t>
      </w:r>
    </w:p>
    <w:p w14:paraId="25C8F123" w14:textId="7BE40609" w:rsidR="0044540D" w:rsidRPr="0044540D" w:rsidRDefault="0044540D" w:rsidP="0044540D">
      <w:pPr>
        <w:spacing w:line="480" w:lineRule="auto"/>
        <w:ind w:left="720" w:hanging="720"/>
        <w:rPr>
          <w:rFonts w:ascii="Times New Roman" w:hAnsi="Times New Roman" w:cs="Times New Roman"/>
          <w:sz w:val="24"/>
          <w:szCs w:val="24"/>
          <w:lang w:val="en-US"/>
        </w:rPr>
      </w:pPr>
      <w:r w:rsidRPr="0044540D">
        <w:rPr>
          <w:rFonts w:ascii="Times New Roman" w:hAnsi="Times New Roman" w:cs="Times New Roman"/>
          <w:sz w:val="24"/>
          <w:szCs w:val="24"/>
          <w:lang w:val="en-US"/>
        </w:rPr>
        <w:t xml:space="preserve">Aronson, M., (22 July 2018). The complicated mix of racism and envy behind blackface. Washington </w:t>
      </w:r>
      <w:r w:rsidR="0084011C" w:rsidRPr="0044540D">
        <w:rPr>
          <w:rFonts w:ascii="Times New Roman" w:hAnsi="Times New Roman" w:cs="Times New Roman"/>
          <w:sz w:val="24"/>
          <w:szCs w:val="24"/>
          <w:lang w:val="en-US"/>
        </w:rPr>
        <w:t>Post.</w:t>
      </w:r>
      <w:r w:rsidRPr="0044540D">
        <w:rPr>
          <w:rFonts w:ascii="Times New Roman" w:hAnsi="Times New Roman" w:cs="Times New Roman"/>
          <w:sz w:val="24"/>
          <w:szCs w:val="24"/>
          <w:lang w:val="en-US"/>
        </w:rPr>
        <w:t xml:space="preserve"> Global Issues in Context, http://link.galegroup.com.contentproxy.phoenix.edu/apps/doc/A547310332/GIC?u=uphoenix_uopx&amp;sid=GIC&amp;xid=eacc264a. Accessed 31 Mar. 2019.</w:t>
      </w:r>
    </w:p>
    <w:p w14:paraId="28D79479" w14:textId="77777777" w:rsidR="0044540D" w:rsidRPr="0044540D" w:rsidRDefault="0044540D" w:rsidP="0044540D">
      <w:pPr>
        <w:spacing w:line="480" w:lineRule="auto"/>
        <w:ind w:left="720" w:hanging="720"/>
        <w:rPr>
          <w:rFonts w:ascii="Times New Roman" w:hAnsi="Times New Roman" w:cs="Times New Roman"/>
          <w:sz w:val="24"/>
          <w:szCs w:val="24"/>
          <w:lang w:val="en-US"/>
        </w:rPr>
      </w:pPr>
      <w:r w:rsidRPr="0044540D">
        <w:rPr>
          <w:rFonts w:ascii="Times New Roman" w:hAnsi="Times New Roman" w:cs="Times New Roman"/>
          <w:sz w:val="24"/>
          <w:szCs w:val="24"/>
          <w:lang w:val="en-US"/>
        </w:rPr>
        <w:t>BUBAR, J., Fausset, R., Robertson, C., &amp; Haygood, W. (2019). The Long Shadow of Blackface. New York Times Upfront, 151(10), 10. Retrieved from http://contentproxy.phoenix.edu/login?url=http://search.ebscohost.com/login.aspx?direct=true&amp;db=f5h&amp;AN=135074771&amp;site=eds-live</w:t>
      </w:r>
    </w:p>
    <w:p w14:paraId="7167A7BE" w14:textId="77777777" w:rsidR="0044540D" w:rsidRPr="0044540D" w:rsidRDefault="0044540D" w:rsidP="0044540D">
      <w:pPr>
        <w:spacing w:line="480" w:lineRule="auto"/>
        <w:ind w:left="720" w:hanging="720"/>
        <w:rPr>
          <w:rFonts w:ascii="Times New Roman" w:hAnsi="Times New Roman" w:cs="Times New Roman"/>
          <w:sz w:val="24"/>
          <w:szCs w:val="24"/>
          <w:lang w:val="en-US"/>
        </w:rPr>
      </w:pPr>
      <w:r w:rsidRPr="0044540D">
        <w:rPr>
          <w:rFonts w:ascii="Times New Roman" w:hAnsi="Times New Roman" w:cs="Times New Roman"/>
          <w:sz w:val="24"/>
          <w:szCs w:val="24"/>
          <w:lang w:val="en-US"/>
        </w:rPr>
        <w:t>Daphne A. Brooks. (2013). Beyond Blackface: African Americans and the Creation of American Popular Culture, 1890-1930 W. Fitzhugh Brundage. The Journal of American History, 99(4), 1267. Retrieved from http://contentproxy.phoenix.edu/login?url=http://search.ebscohost.com/login.aspx?direct=true&amp;db=edsjsr&amp;AN=edsjsr.44307590&amp;site=eds-live</w:t>
      </w:r>
    </w:p>
    <w:p w14:paraId="309B104C" w14:textId="77777777" w:rsidR="0044540D" w:rsidRPr="0044540D" w:rsidRDefault="0044540D" w:rsidP="0044540D">
      <w:pPr>
        <w:spacing w:line="480" w:lineRule="auto"/>
        <w:ind w:left="720" w:hanging="720"/>
        <w:rPr>
          <w:rFonts w:ascii="Times New Roman" w:hAnsi="Times New Roman" w:cs="Times New Roman"/>
          <w:sz w:val="24"/>
          <w:szCs w:val="24"/>
          <w:lang w:val="en-US"/>
        </w:rPr>
      </w:pPr>
      <w:proofErr w:type="spellStart"/>
      <w:r w:rsidRPr="0044540D">
        <w:rPr>
          <w:rFonts w:ascii="Times New Roman" w:hAnsi="Times New Roman" w:cs="Times New Roman"/>
          <w:sz w:val="24"/>
          <w:szCs w:val="24"/>
          <w:lang w:val="en-US"/>
        </w:rPr>
        <w:t>Gurrillo</w:t>
      </w:r>
      <w:proofErr w:type="spellEnd"/>
      <w:r w:rsidRPr="0044540D">
        <w:rPr>
          <w:rFonts w:ascii="Times New Roman" w:hAnsi="Times New Roman" w:cs="Times New Roman"/>
          <w:sz w:val="24"/>
          <w:szCs w:val="24"/>
          <w:lang w:val="en-US"/>
        </w:rPr>
        <w:t>, M. (2019, February 8). Gucci and Prada aim for outrageousness, instead they get outrage. Retrieved from https://www.cbsnews.com/news/gucci-blackface-luxury-fashion-designers-miss-mark-with-consumers-evoke-racist-imagery-in-designs/</w:t>
      </w:r>
    </w:p>
    <w:p w14:paraId="47CCF938" w14:textId="77777777" w:rsidR="0044540D" w:rsidRPr="0044540D" w:rsidRDefault="0044540D" w:rsidP="0044540D">
      <w:pPr>
        <w:spacing w:line="480" w:lineRule="auto"/>
        <w:ind w:left="720" w:hanging="720"/>
        <w:rPr>
          <w:rFonts w:ascii="Times New Roman" w:hAnsi="Times New Roman" w:cs="Times New Roman"/>
          <w:sz w:val="24"/>
          <w:szCs w:val="24"/>
          <w:lang w:val="en-US"/>
        </w:rPr>
      </w:pPr>
      <w:r w:rsidRPr="0044540D">
        <w:rPr>
          <w:rFonts w:ascii="Times New Roman" w:hAnsi="Times New Roman" w:cs="Times New Roman"/>
          <w:sz w:val="24"/>
          <w:szCs w:val="24"/>
          <w:lang w:val="en-US"/>
        </w:rPr>
        <w:t>HIGGINBOTHAM, C. (2017). Birth of an Industry: Blackface Minstrelsy and the Rise of American Animation. Journal of Southern History, 83(2), 454–455. https://doi-org.contentproxy.phoenix.edu/10.1353/soh.2017.0131</w:t>
      </w:r>
    </w:p>
    <w:p w14:paraId="1D81A95F" w14:textId="77777777" w:rsidR="0044540D" w:rsidRPr="0044540D" w:rsidRDefault="0044540D" w:rsidP="0044540D">
      <w:pPr>
        <w:spacing w:line="480" w:lineRule="auto"/>
        <w:ind w:left="720" w:hanging="720"/>
        <w:rPr>
          <w:rFonts w:ascii="Times New Roman" w:hAnsi="Times New Roman" w:cs="Times New Roman"/>
          <w:sz w:val="24"/>
          <w:szCs w:val="24"/>
          <w:lang w:val="en-US"/>
        </w:rPr>
      </w:pPr>
      <w:r w:rsidRPr="0044540D">
        <w:rPr>
          <w:rFonts w:ascii="Times New Roman" w:hAnsi="Times New Roman" w:cs="Times New Roman"/>
          <w:sz w:val="24"/>
          <w:szCs w:val="24"/>
          <w:lang w:val="en-US"/>
        </w:rPr>
        <w:t>Howard, P. (2018, June 11). The problem with blackface. Retrieved from https://theconversation.com/the-problem-with-blackface-97987</w:t>
      </w:r>
    </w:p>
    <w:p w14:paraId="124B54B1" w14:textId="77777777" w:rsidR="0044540D" w:rsidRPr="0044540D" w:rsidRDefault="0044540D" w:rsidP="0044540D">
      <w:pPr>
        <w:spacing w:line="480" w:lineRule="auto"/>
        <w:ind w:left="720" w:hanging="720"/>
        <w:rPr>
          <w:rFonts w:ascii="Times New Roman" w:hAnsi="Times New Roman" w:cs="Times New Roman"/>
          <w:sz w:val="24"/>
          <w:szCs w:val="24"/>
          <w:lang w:val="en-US"/>
        </w:rPr>
      </w:pPr>
      <w:r w:rsidRPr="0044540D">
        <w:rPr>
          <w:rFonts w:ascii="Times New Roman" w:hAnsi="Times New Roman" w:cs="Times New Roman"/>
          <w:sz w:val="24"/>
          <w:szCs w:val="24"/>
          <w:lang w:val="en-US"/>
        </w:rPr>
        <w:lastRenderedPageBreak/>
        <w:t>Manila, C. (2019, March 25). Not again! TV show '</w:t>
      </w:r>
      <w:proofErr w:type="spellStart"/>
      <w:r w:rsidRPr="0044540D">
        <w:rPr>
          <w:rFonts w:ascii="Times New Roman" w:hAnsi="Times New Roman" w:cs="Times New Roman"/>
          <w:sz w:val="24"/>
          <w:szCs w:val="24"/>
          <w:lang w:val="en-US"/>
        </w:rPr>
        <w:t>Maalaala</w:t>
      </w:r>
      <w:proofErr w:type="spellEnd"/>
      <w:r w:rsidRPr="0044540D">
        <w:rPr>
          <w:rFonts w:ascii="Times New Roman" w:hAnsi="Times New Roman" w:cs="Times New Roman"/>
          <w:sz w:val="24"/>
          <w:szCs w:val="24"/>
          <w:lang w:val="en-US"/>
        </w:rPr>
        <w:t xml:space="preserve"> Mo Kaya' slammed for blackface in upcoming episode. Retrieved from https://news.yahoo.com/not-again-tv-show-maalaala-022241038.html</w:t>
      </w:r>
    </w:p>
    <w:p w14:paraId="6EFCC019" w14:textId="77777777" w:rsidR="0044540D" w:rsidRPr="0044540D" w:rsidRDefault="0044540D" w:rsidP="0044540D">
      <w:pPr>
        <w:spacing w:line="480" w:lineRule="auto"/>
        <w:ind w:left="720" w:hanging="720"/>
        <w:rPr>
          <w:rFonts w:ascii="Times New Roman" w:hAnsi="Times New Roman" w:cs="Times New Roman"/>
          <w:sz w:val="24"/>
          <w:szCs w:val="24"/>
          <w:lang w:val="en-US"/>
        </w:rPr>
      </w:pPr>
      <w:r w:rsidRPr="0044540D">
        <w:rPr>
          <w:rFonts w:ascii="Times New Roman" w:hAnsi="Times New Roman" w:cs="Times New Roman"/>
          <w:sz w:val="24"/>
          <w:szCs w:val="24"/>
          <w:lang w:val="en-US"/>
        </w:rPr>
        <w:t>Williams, P. J. (2019). Blackface Returns. Nation, 308(6), 10–11. Retrieved from http://contentproxy.phoenix.edu/login?url=http://search.ebscohost.com/login.aspx?direct=true&amp;db=a9h&amp;AN=134818567&amp;site=eds-live</w:t>
      </w:r>
    </w:p>
    <w:sectPr w:rsidR="0044540D" w:rsidRPr="0044540D" w:rsidSect="00CC32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3ED47B" w14:textId="77777777" w:rsidR="00C22629" w:rsidRDefault="00C22629" w:rsidP="00CC3225">
      <w:pPr>
        <w:spacing w:after="0" w:line="240" w:lineRule="auto"/>
      </w:pPr>
      <w:r>
        <w:separator/>
      </w:r>
    </w:p>
  </w:endnote>
  <w:endnote w:type="continuationSeparator" w:id="0">
    <w:p w14:paraId="29DE442A" w14:textId="77777777" w:rsidR="00C22629" w:rsidRDefault="00C22629" w:rsidP="00CC3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67EE6" w14:textId="77777777" w:rsidR="00C22629" w:rsidRDefault="00C22629" w:rsidP="00CC3225">
      <w:pPr>
        <w:spacing w:after="0" w:line="240" w:lineRule="auto"/>
      </w:pPr>
      <w:r>
        <w:separator/>
      </w:r>
    </w:p>
  </w:footnote>
  <w:footnote w:type="continuationSeparator" w:id="0">
    <w:p w14:paraId="07D1A663" w14:textId="77777777" w:rsidR="00C22629" w:rsidRDefault="00C22629" w:rsidP="00CC32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6814451"/>
      <w:docPartObj>
        <w:docPartGallery w:val="Page Numbers (Top of Page)"/>
        <w:docPartUnique/>
      </w:docPartObj>
    </w:sdtPr>
    <w:sdtEndPr>
      <w:rPr>
        <w:noProof/>
      </w:rPr>
    </w:sdtEndPr>
    <w:sdtContent>
      <w:p w14:paraId="3810CA8E" w14:textId="6F88DAA2" w:rsidR="00470652" w:rsidRPr="00470652" w:rsidRDefault="00470652">
        <w:pPr>
          <w:pStyle w:val="Header"/>
          <w:jc w:val="right"/>
          <w:rPr>
            <w:rFonts w:ascii="Times New Roman" w:hAnsi="Times New Roman" w:cs="Times New Roman"/>
            <w:sz w:val="24"/>
            <w:szCs w:val="24"/>
          </w:rPr>
        </w:pPr>
        <w:r w:rsidRPr="00470652">
          <w:rPr>
            <w:rFonts w:ascii="Times New Roman" w:hAnsi="Times New Roman" w:cs="Times New Roman"/>
            <w:sz w:val="24"/>
            <w:szCs w:val="24"/>
          </w:rPr>
          <w:t>BLACKFACE CONTROVERSIES</w:t>
        </w:r>
        <w:r>
          <w:rPr>
            <w:rFonts w:ascii="Times New Roman" w:hAnsi="Times New Roman" w:cs="Times New Roman"/>
            <w:sz w:val="24"/>
            <w:szCs w:val="24"/>
          </w:rPr>
          <w:t xml:space="preserve">                                                                                                </w:t>
        </w:r>
        <w:r w:rsidRPr="00470652">
          <w:rPr>
            <w:rFonts w:ascii="Times New Roman" w:hAnsi="Times New Roman" w:cs="Times New Roman"/>
            <w:sz w:val="24"/>
            <w:szCs w:val="24"/>
          </w:rPr>
          <w:fldChar w:fldCharType="begin"/>
        </w:r>
        <w:r w:rsidRPr="00470652">
          <w:rPr>
            <w:rFonts w:ascii="Times New Roman" w:hAnsi="Times New Roman" w:cs="Times New Roman"/>
            <w:sz w:val="24"/>
            <w:szCs w:val="24"/>
          </w:rPr>
          <w:instrText xml:space="preserve"> PAGE   \* MERGEFORMAT </w:instrText>
        </w:r>
        <w:r w:rsidRPr="00470652">
          <w:rPr>
            <w:rFonts w:ascii="Times New Roman" w:hAnsi="Times New Roman" w:cs="Times New Roman"/>
            <w:sz w:val="24"/>
            <w:szCs w:val="24"/>
          </w:rPr>
          <w:fldChar w:fldCharType="separate"/>
        </w:r>
        <w:r w:rsidR="00837798">
          <w:rPr>
            <w:rFonts w:ascii="Times New Roman" w:hAnsi="Times New Roman" w:cs="Times New Roman"/>
            <w:noProof/>
            <w:sz w:val="24"/>
            <w:szCs w:val="24"/>
          </w:rPr>
          <w:t>3</w:t>
        </w:r>
        <w:r w:rsidRPr="00470652">
          <w:rPr>
            <w:rFonts w:ascii="Times New Roman" w:hAnsi="Times New Roman" w:cs="Times New Roman"/>
            <w:noProof/>
            <w:sz w:val="24"/>
            <w:szCs w:val="24"/>
          </w:rPr>
          <w:fldChar w:fldCharType="end"/>
        </w:r>
      </w:p>
    </w:sdtContent>
  </w:sdt>
  <w:p w14:paraId="73F958F0" w14:textId="77777777" w:rsidR="00470652" w:rsidRPr="00470652" w:rsidRDefault="0047065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5629345"/>
      <w:docPartObj>
        <w:docPartGallery w:val="Page Numbers (Top of Page)"/>
        <w:docPartUnique/>
      </w:docPartObj>
    </w:sdtPr>
    <w:sdtEndPr>
      <w:rPr>
        <w:noProof/>
      </w:rPr>
    </w:sdtEndPr>
    <w:sdtContent>
      <w:p w14:paraId="02259CA2" w14:textId="76830E89" w:rsidR="00470652" w:rsidRPr="00470652" w:rsidRDefault="00470652">
        <w:pPr>
          <w:pStyle w:val="Header"/>
          <w:jc w:val="right"/>
          <w:rPr>
            <w:rFonts w:ascii="Times New Roman" w:hAnsi="Times New Roman" w:cs="Times New Roman"/>
            <w:sz w:val="24"/>
            <w:szCs w:val="24"/>
          </w:rPr>
        </w:pPr>
        <w:r w:rsidRPr="00470652">
          <w:rPr>
            <w:rFonts w:ascii="Times New Roman" w:hAnsi="Times New Roman" w:cs="Times New Roman"/>
            <w:sz w:val="24"/>
            <w:szCs w:val="24"/>
          </w:rPr>
          <w:t>Running head: BLACKFACE CONTROVERSIES</w:t>
        </w:r>
        <w:r>
          <w:rPr>
            <w:rFonts w:ascii="Times New Roman" w:hAnsi="Times New Roman" w:cs="Times New Roman"/>
            <w:sz w:val="24"/>
            <w:szCs w:val="24"/>
          </w:rPr>
          <w:t xml:space="preserve">                                                                        </w:t>
        </w:r>
        <w:r w:rsidRPr="00470652">
          <w:rPr>
            <w:rFonts w:ascii="Times New Roman" w:hAnsi="Times New Roman" w:cs="Times New Roman"/>
            <w:sz w:val="24"/>
            <w:szCs w:val="24"/>
          </w:rPr>
          <w:fldChar w:fldCharType="begin"/>
        </w:r>
        <w:r w:rsidRPr="00470652">
          <w:rPr>
            <w:rFonts w:ascii="Times New Roman" w:hAnsi="Times New Roman" w:cs="Times New Roman"/>
            <w:sz w:val="24"/>
            <w:szCs w:val="24"/>
          </w:rPr>
          <w:instrText xml:space="preserve"> PAGE   \* MERGEFORMAT </w:instrText>
        </w:r>
        <w:r w:rsidRPr="00470652">
          <w:rPr>
            <w:rFonts w:ascii="Times New Roman" w:hAnsi="Times New Roman" w:cs="Times New Roman"/>
            <w:sz w:val="24"/>
            <w:szCs w:val="24"/>
          </w:rPr>
          <w:fldChar w:fldCharType="separate"/>
        </w:r>
        <w:r w:rsidR="00B63486">
          <w:rPr>
            <w:rFonts w:ascii="Times New Roman" w:hAnsi="Times New Roman" w:cs="Times New Roman"/>
            <w:noProof/>
            <w:sz w:val="24"/>
            <w:szCs w:val="24"/>
          </w:rPr>
          <w:t>1</w:t>
        </w:r>
        <w:r w:rsidRPr="00470652">
          <w:rPr>
            <w:rFonts w:ascii="Times New Roman" w:hAnsi="Times New Roman" w:cs="Times New Roman"/>
            <w:noProof/>
            <w:sz w:val="24"/>
            <w:szCs w:val="24"/>
          </w:rPr>
          <w:fldChar w:fldCharType="end"/>
        </w:r>
      </w:p>
    </w:sdtContent>
  </w:sdt>
  <w:p w14:paraId="6FB5BC90" w14:textId="3084CE21" w:rsidR="00CC3225" w:rsidRPr="00470652" w:rsidRDefault="00CC32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3F3"/>
    <w:rsid w:val="00021929"/>
    <w:rsid w:val="000470A1"/>
    <w:rsid w:val="00280A81"/>
    <w:rsid w:val="002D73DC"/>
    <w:rsid w:val="003E1193"/>
    <w:rsid w:val="0044540D"/>
    <w:rsid w:val="00454049"/>
    <w:rsid w:val="00470652"/>
    <w:rsid w:val="004B4758"/>
    <w:rsid w:val="004F3D1C"/>
    <w:rsid w:val="0055712F"/>
    <w:rsid w:val="005D2F42"/>
    <w:rsid w:val="00774138"/>
    <w:rsid w:val="00796D1F"/>
    <w:rsid w:val="00837798"/>
    <w:rsid w:val="0084011C"/>
    <w:rsid w:val="00880CC2"/>
    <w:rsid w:val="008F5AEF"/>
    <w:rsid w:val="00931164"/>
    <w:rsid w:val="00965D54"/>
    <w:rsid w:val="00B63486"/>
    <w:rsid w:val="00C0218B"/>
    <w:rsid w:val="00C22629"/>
    <w:rsid w:val="00CC3225"/>
    <w:rsid w:val="00D40CAD"/>
    <w:rsid w:val="00D663F3"/>
    <w:rsid w:val="00DA3677"/>
    <w:rsid w:val="00EA6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A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225"/>
    <w:rPr>
      <w:lang w:val="en-GB"/>
    </w:rPr>
  </w:style>
  <w:style w:type="paragraph" w:styleId="Footer">
    <w:name w:val="footer"/>
    <w:basedOn w:val="Normal"/>
    <w:link w:val="FooterChar"/>
    <w:uiPriority w:val="99"/>
    <w:unhideWhenUsed/>
    <w:rsid w:val="00CC3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225"/>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225"/>
    <w:rPr>
      <w:lang w:val="en-GB"/>
    </w:rPr>
  </w:style>
  <w:style w:type="paragraph" w:styleId="Footer">
    <w:name w:val="footer"/>
    <w:basedOn w:val="Normal"/>
    <w:link w:val="FooterChar"/>
    <w:uiPriority w:val="99"/>
    <w:unhideWhenUsed/>
    <w:rsid w:val="00CC3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22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7</cp:revision>
  <dcterms:created xsi:type="dcterms:W3CDTF">2019-04-06T13:08:00Z</dcterms:created>
  <dcterms:modified xsi:type="dcterms:W3CDTF">2019-04-06T16:22:00Z</dcterms:modified>
</cp:coreProperties>
</file>